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F6" w:rsidRDefault="006D1F94">
      <w:pPr>
        <w:pStyle w:val="a4"/>
        <w:spacing w:line="278" w:lineRule="auto"/>
      </w:pPr>
      <w:r>
        <w:t xml:space="preserve">ИНФОРМАЦИЯ О СРЕДСТВАХ ОБУЧЕНИЯ И </w:t>
      </w:r>
      <w:proofErr w:type="gramStart"/>
      <w:r>
        <w:t>ВОСПИТАНИЯ В</w:t>
      </w:r>
      <w:proofErr w:type="gramEnd"/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755FEC">
        <w:t>БУТОВСКАЯ</w:t>
      </w:r>
      <w:r>
        <w:rPr>
          <w:spacing w:val="-2"/>
        </w:rPr>
        <w:t xml:space="preserve"> </w:t>
      </w:r>
      <w:r>
        <w:t>СОШ»</w:t>
      </w:r>
    </w:p>
    <w:p w:rsidR="009416F6" w:rsidRDefault="009416F6">
      <w:pPr>
        <w:pStyle w:val="a3"/>
        <w:spacing w:before="3"/>
        <w:ind w:left="0" w:firstLine="0"/>
        <w:rPr>
          <w:b/>
          <w:sz w:val="31"/>
        </w:rPr>
      </w:pPr>
    </w:p>
    <w:p w:rsidR="009416F6" w:rsidRDefault="006D1F94">
      <w:pPr>
        <w:pStyle w:val="a3"/>
        <w:spacing w:before="0" w:line="278" w:lineRule="auto"/>
        <w:ind w:left="102" w:firstLine="0"/>
      </w:pPr>
      <w:r>
        <w:t>Количество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занимают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ед.</w:t>
      </w:r>
    </w:p>
    <w:p w:rsidR="009416F6" w:rsidRDefault="006D1F94">
      <w:pPr>
        <w:pStyle w:val="a3"/>
        <w:spacing w:before="0" w:line="317" w:lineRule="exact"/>
        <w:ind w:left="102" w:firstLine="0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кабинетов –</w:t>
      </w:r>
      <w:r>
        <w:rPr>
          <w:spacing w:val="-3"/>
        </w:rPr>
        <w:t xml:space="preserve"> </w:t>
      </w:r>
      <w:r>
        <w:t>1</w:t>
      </w:r>
      <w:r w:rsidR="00755FEC">
        <w:t>5</w:t>
      </w:r>
      <w:r>
        <w:t>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755FEC">
        <w:rPr>
          <w:sz w:val="28"/>
        </w:rPr>
        <w:t>2</w:t>
      </w:r>
      <w:r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755FEC">
        <w:rPr>
          <w:spacing w:val="-1"/>
          <w:sz w:val="28"/>
        </w:rPr>
        <w:t>2</w:t>
      </w:r>
      <w:r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ОБЖ</w:t>
      </w:r>
      <w:r w:rsidR="00755FEC">
        <w:rPr>
          <w:sz w:val="28"/>
        </w:rPr>
        <w:t>, 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– 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ИЗО</w:t>
      </w:r>
      <w:r w:rsidR="00755FEC">
        <w:rPr>
          <w:sz w:val="28"/>
        </w:rPr>
        <w:t xml:space="preserve"> и </w:t>
      </w:r>
      <w:r w:rsidR="00755FEC"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="00755FEC"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ученических мест);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химии </w:t>
      </w:r>
      <w:r>
        <w:rPr>
          <w:sz w:val="28"/>
        </w:rPr>
        <w:t>– 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кабинетов</w:t>
      </w:r>
      <w:r>
        <w:rPr>
          <w:spacing w:val="-5"/>
          <w:sz w:val="28"/>
        </w:rPr>
        <w:t xml:space="preserve"> </w:t>
      </w:r>
      <w:r w:rsidR="00755FEC">
        <w:rPr>
          <w:sz w:val="28"/>
        </w:rPr>
        <w:t>биологии и 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9416F6" w:rsidRDefault="009416F6">
      <w:pPr>
        <w:pStyle w:val="a3"/>
        <w:spacing w:before="8"/>
        <w:ind w:left="0" w:firstLine="0"/>
        <w:rPr>
          <w:sz w:val="31"/>
        </w:rPr>
      </w:pPr>
    </w:p>
    <w:p w:rsidR="009416F6" w:rsidRDefault="006D1F94">
      <w:pPr>
        <w:pStyle w:val="a3"/>
        <w:spacing w:before="0"/>
        <w:ind w:left="102" w:firstLine="0"/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имеется:</w:t>
      </w:r>
    </w:p>
    <w:p w:rsidR="00416E4E" w:rsidRDefault="006D1F94" w:rsidP="00755FEC">
      <w:pPr>
        <w:pStyle w:val="a5"/>
        <w:numPr>
          <w:ilvl w:val="0"/>
          <w:numId w:val="1"/>
        </w:numPr>
        <w:tabs>
          <w:tab w:val="left" w:pos="309"/>
        </w:tabs>
        <w:spacing w:before="0" w:line="317" w:lineRule="exact"/>
        <w:ind w:left="265" w:right="105"/>
        <w:rPr>
          <w:sz w:val="28"/>
        </w:rPr>
      </w:pPr>
      <w:r w:rsidRPr="00755FEC">
        <w:rPr>
          <w:sz w:val="28"/>
        </w:rPr>
        <w:t>68</w:t>
      </w:r>
      <w:r w:rsidRPr="00755FEC">
        <w:rPr>
          <w:spacing w:val="42"/>
          <w:sz w:val="28"/>
        </w:rPr>
        <w:t xml:space="preserve"> </w:t>
      </w:r>
      <w:r w:rsidRPr="00755FEC">
        <w:rPr>
          <w:sz w:val="28"/>
        </w:rPr>
        <w:t>компьютеров</w:t>
      </w:r>
      <w:r w:rsidRPr="00755FEC">
        <w:rPr>
          <w:spacing w:val="41"/>
          <w:sz w:val="28"/>
        </w:rPr>
        <w:t xml:space="preserve"> </w:t>
      </w:r>
      <w:r w:rsidRPr="00755FEC">
        <w:rPr>
          <w:sz w:val="28"/>
        </w:rPr>
        <w:t>(из</w:t>
      </w:r>
      <w:r w:rsidRPr="00755FEC">
        <w:rPr>
          <w:spacing w:val="41"/>
          <w:sz w:val="28"/>
        </w:rPr>
        <w:t xml:space="preserve"> </w:t>
      </w:r>
      <w:r w:rsidRPr="00755FEC">
        <w:rPr>
          <w:sz w:val="28"/>
        </w:rPr>
        <w:t>них:</w:t>
      </w:r>
      <w:r w:rsidR="00755FEC">
        <w:rPr>
          <w:sz w:val="28"/>
        </w:rPr>
        <w:t xml:space="preserve"> 1 тележка для ноутбуков,</w:t>
      </w:r>
      <w:r w:rsidRPr="00755FEC">
        <w:rPr>
          <w:spacing w:val="43"/>
          <w:sz w:val="28"/>
        </w:rPr>
        <w:t xml:space="preserve"> </w:t>
      </w:r>
      <w:r w:rsidR="009B355F">
        <w:rPr>
          <w:spacing w:val="43"/>
          <w:sz w:val="28"/>
        </w:rPr>
        <w:t xml:space="preserve">5 </w:t>
      </w:r>
      <w:r w:rsidRPr="00755FEC">
        <w:rPr>
          <w:sz w:val="28"/>
        </w:rPr>
        <w:t>стационарных</w:t>
      </w:r>
      <w:r w:rsidRPr="00755FEC">
        <w:rPr>
          <w:spacing w:val="42"/>
          <w:sz w:val="28"/>
        </w:rPr>
        <w:t xml:space="preserve"> </w:t>
      </w:r>
      <w:r w:rsidRPr="00755FEC">
        <w:rPr>
          <w:sz w:val="28"/>
        </w:rPr>
        <w:t>компьютера,</w:t>
      </w:r>
      <w:r w:rsidRPr="00755FEC">
        <w:rPr>
          <w:spacing w:val="38"/>
          <w:sz w:val="28"/>
        </w:rPr>
        <w:t xml:space="preserve"> </w:t>
      </w:r>
      <w:r w:rsidR="00755FEC" w:rsidRPr="00755FEC">
        <w:rPr>
          <w:spacing w:val="38"/>
          <w:sz w:val="28"/>
        </w:rPr>
        <w:t>16</w:t>
      </w:r>
      <w:r w:rsidRPr="00755FEC">
        <w:rPr>
          <w:spacing w:val="43"/>
          <w:sz w:val="28"/>
        </w:rPr>
        <w:t xml:space="preserve"> </w:t>
      </w:r>
      <w:r w:rsidRPr="00755FEC">
        <w:rPr>
          <w:sz w:val="28"/>
        </w:rPr>
        <w:t>ноутбуков</w:t>
      </w:r>
      <w:r w:rsidR="00416E4E">
        <w:rPr>
          <w:sz w:val="28"/>
        </w:rPr>
        <w:t>)</w:t>
      </w:r>
      <w:r w:rsidRPr="00755FEC">
        <w:rPr>
          <w:sz w:val="28"/>
        </w:rPr>
        <w:t>,</w:t>
      </w:r>
    </w:p>
    <w:p w:rsidR="009416F6" w:rsidRPr="00755FEC" w:rsidRDefault="006D1F94" w:rsidP="00755FEC">
      <w:pPr>
        <w:pStyle w:val="a5"/>
        <w:numPr>
          <w:ilvl w:val="0"/>
          <w:numId w:val="1"/>
        </w:numPr>
        <w:tabs>
          <w:tab w:val="left" w:pos="309"/>
        </w:tabs>
        <w:spacing w:before="0" w:line="317" w:lineRule="exact"/>
        <w:ind w:left="265" w:right="105"/>
        <w:rPr>
          <w:sz w:val="28"/>
        </w:rPr>
      </w:pPr>
      <w:r w:rsidRPr="00755FEC">
        <w:rPr>
          <w:sz w:val="28"/>
        </w:rPr>
        <w:t>мультимедийных</w:t>
      </w:r>
      <w:r w:rsidRPr="00755FEC">
        <w:rPr>
          <w:spacing w:val="-4"/>
          <w:sz w:val="28"/>
        </w:rPr>
        <w:t xml:space="preserve"> </w:t>
      </w:r>
      <w:r w:rsidRPr="00755FEC">
        <w:rPr>
          <w:sz w:val="28"/>
        </w:rPr>
        <w:t>проекторов</w:t>
      </w:r>
      <w:r w:rsidRPr="00755FEC">
        <w:rPr>
          <w:spacing w:val="-5"/>
          <w:sz w:val="28"/>
        </w:rPr>
        <w:t xml:space="preserve"> </w:t>
      </w:r>
      <w:r w:rsidRPr="00755FEC">
        <w:rPr>
          <w:sz w:val="28"/>
        </w:rPr>
        <w:t xml:space="preserve">– </w:t>
      </w:r>
      <w:r w:rsidR="00755FEC" w:rsidRPr="00755FEC">
        <w:rPr>
          <w:sz w:val="28"/>
        </w:rPr>
        <w:t>11</w:t>
      </w:r>
      <w:r w:rsidRPr="00755FEC">
        <w:rPr>
          <w:spacing w:val="-1"/>
          <w:sz w:val="28"/>
        </w:rPr>
        <w:t xml:space="preserve"> </w:t>
      </w:r>
      <w:r w:rsidRPr="00755FEC">
        <w:rPr>
          <w:sz w:val="28"/>
        </w:rPr>
        <w:t>шт.</w:t>
      </w:r>
      <w:r w:rsidRPr="00755FEC"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интерактивных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755FEC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принтеров,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755FEC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сканеров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шт.;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371"/>
        </w:tabs>
        <w:spacing w:line="278" w:lineRule="auto"/>
        <w:ind w:right="111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ИКТ,</w:t>
      </w:r>
      <w:r>
        <w:rPr>
          <w:spacing w:val="32"/>
          <w:sz w:val="28"/>
        </w:rPr>
        <w:t xml:space="preserve"> </w:t>
      </w:r>
      <w:r>
        <w:rPr>
          <w:sz w:val="28"/>
        </w:rPr>
        <w:t>оснащённых</w:t>
      </w:r>
      <w:r>
        <w:rPr>
          <w:spacing w:val="3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9416F6" w:rsidRPr="009B355F" w:rsidRDefault="006D1F94" w:rsidP="009B355F">
      <w:pPr>
        <w:pStyle w:val="a5"/>
        <w:numPr>
          <w:ilvl w:val="0"/>
          <w:numId w:val="1"/>
        </w:numPr>
        <w:tabs>
          <w:tab w:val="left" w:pos="273"/>
        </w:tabs>
        <w:spacing w:before="0" w:line="276" w:lineRule="auto"/>
        <w:ind w:left="102" w:right="109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 w:rsidR="00416E4E">
        <w:rPr>
          <w:sz w:val="28"/>
        </w:rPr>
        <w:t>5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5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(92%);</w:t>
      </w:r>
    </w:p>
    <w:p w:rsidR="009416F6" w:rsidRDefault="006D1F94">
      <w:pPr>
        <w:pStyle w:val="a3"/>
        <w:spacing w:before="0" w:line="276" w:lineRule="auto"/>
        <w:ind w:left="102" w:right="106" w:firstLine="0"/>
        <w:jc w:val="both"/>
      </w:pPr>
      <w:r>
        <w:t>Л</w:t>
      </w:r>
      <w:r>
        <w:t>окальн</w:t>
      </w:r>
      <w:r>
        <w:t>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охвачены</w:t>
      </w:r>
      <w:r>
        <w:rPr>
          <w:spacing w:val="1"/>
        </w:rPr>
        <w:t xml:space="preserve"> </w:t>
      </w:r>
      <w:r w:rsidR="009B355F">
        <w:rPr>
          <w:spacing w:val="1"/>
        </w:rPr>
        <w:t>10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подключена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безлимитный,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бюджета.</w:t>
      </w:r>
    </w:p>
    <w:p w:rsidR="009416F6" w:rsidRDefault="009416F6">
      <w:pPr>
        <w:pStyle w:val="a3"/>
        <w:spacing w:before="2"/>
        <w:ind w:left="0" w:firstLine="0"/>
        <w:rPr>
          <w:sz w:val="32"/>
        </w:rPr>
      </w:pPr>
    </w:p>
    <w:p w:rsidR="009416F6" w:rsidRDefault="006D1F94">
      <w:pPr>
        <w:pStyle w:val="a3"/>
        <w:spacing w:before="1" w:line="276" w:lineRule="auto"/>
        <w:ind w:left="102" w:right="104" w:firstLine="0"/>
        <w:jc w:val="both"/>
      </w:pPr>
      <w:r>
        <w:t>Школа использует комплект лицензионного общесистемного и прикладного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9416F6" w:rsidRDefault="009416F6">
      <w:pPr>
        <w:pStyle w:val="a3"/>
        <w:spacing w:before="2"/>
        <w:ind w:left="0" w:firstLine="0"/>
        <w:rPr>
          <w:sz w:val="32"/>
        </w:rPr>
      </w:pPr>
    </w:p>
    <w:p w:rsidR="009416F6" w:rsidRDefault="006D1F94">
      <w:pPr>
        <w:pStyle w:val="a3"/>
        <w:spacing w:before="0"/>
        <w:ind w:left="102" w:firstLine="0"/>
        <w:jc w:val="both"/>
      </w:pP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 w:rsidR="00764DC5">
        <w:t>книжный</w:t>
      </w:r>
      <w:r w:rsidR="00764DC5">
        <w:rPr>
          <w:spacing w:val="-2"/>
        </w:rPr>
        <w:t xml:space="preserve"> </w:t>
      </w:r>
      <w:r w:rsidR="00764DC5">
        <w:t>фонд,</w:t>
      </w:r>
      <w:r>
        <w:rPr>
          <w:spacing w:val="-4"/>
        </w:rPr>
        <w:t xml:space="preserve"> </w:t>
      </w:r>
      <w:r>
        <w:t>насчитывающий: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учебники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5011</w:t>
      </w:r>
      <w:r>
        <w:rPr>
          <w:sz w:val="28"/>
        </w:rPr>
        <w:t xml:space="preserve"> экз.;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357"/>
        </w:tabs>
        <w:spacing w:before="47" w:line="276" w:lineRule="auto"/>
        <w:ind w:right="104" w:firstLine="0"/>
        <w:jc w:val="both"/>
        <w:rPr>
          <w:sz w:val="28"/>
        </w:rPr>
      </w:pPr>
      <w:r>
        <w:rPr>
          <w:sz w:val="28"/>
        </w:rPr>
        <w:t>художественная,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10580</w:t>
      </w:r>
      <w:r>
        <w:rPr>
          <w:spacing w:val="1"/>
          <w:sz w:val="28"/>
        </w:rPr>
        <w:t xml:space="preserve"> </w:t>
      </w:r>
      <w:r>
        <w:rPr>
          <w:sz w:val="28"/>
        </w:rPr>
        <w:t>экз.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учебные пособия – 77</w:t>
      </w:r>
      <w:r>
        <w:rPr>
          <w:sz w:val="28"/>
        </w:rPr>
        <w:t xml:space="preserve"> экз., справочный материал – 69</w:t>
      </w:r>
      <w:r>
        <w:rPr>
          <w:spacing w:val="1"/>
          <w:sz w:val="28"/>
        </w:rPr>
        <w:t xml:space="preserve"> </w:t>
      </w:r>
      <w:r>
        <w:rPr>
          <w:sz w:val="28"/>
        </w:rPr>
        <w:t>экз.);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1"/>
        <w:ind w:left="265"/>
        <w:jc w:val="both"/>
        <w:rPr>
          <w:sz w:val="28"/>
        </w:rPr>
      </w:pP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115</w:t>
      </w:r>
      <w:r>
        <w:rPr>
          <w:spacing w:val="-1"/>
          <w:sz w:val="28"/>
        </w:rPr>
        <w:t xml:space="preserve"> </w:t>
      </w:r>
      <w:r>
        <w:rPr>
          <w:sz w:val="28"/>
        </w:rPr>
        <w:t>экз.</w:t>
      </w:r>
    </w:p>
    <w:p w:rsidR="009416F6" w:rsidRDefault="006D1F94" w:rsidP="006D1F94">
      <w:pPr>
        <w:pStyle w:val="a3"/>
        <w:spacing w:line="276" w:lineRule="auto"/>
        <w:ind w:left="102" w:right="102" w:firstLine="0"/>
        <w:jc w:val="both"/>
      </w:pPr>
      <w:r>
        <w:t>Помещение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совмещенным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 для самостоятельных занятий обучающихся.</w:t>
      </w:r>
      <w:r>
        <w:rPr>
          <w:spacing w:val="1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посадочных</w:t>
      </w:r>
      <w:r>
        <w:rPr>
          <w:spacing w:val="7"/>
        </w:rPr>
        <w:t xml:space="preserve"> </w:t>
      </w:r>
      <w:r>
        <w:lastRenderedPageBreak/>
        <w:t>мест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читальном</w:t>
      </w:r>
      <w:r>
        <w:rPr>
          <w:spacing w:val="5"/>
        </w:rPr>
        <w:t xml:space="preserve"> </w:t>
      </w:r>
      <w:r>
        <w:t xml:space="preserve">зале </w:t>
      </w:r>
      <w:bookmarkStart w:id="0" w:name="_GoBack"/>
      <w:bookmarkEnd w:id="0"/>
      <w:r>
        <w:t xml:space="preserve">– </w:t>
      </w:r>
      <w:r w:rsidR="00093347">
        <w:t>14</w:t>
      </w:r>
      <w:r>
        <w:t>.</w:t>
      </w:r>
    </w:p>
    <w:p w:rsidR="009416F6" w:rsidRDefault="006D1F94">
      <w:pPr>
        <w:pStyle w:val="a3"/>
        <w:spacing w:before="67" w:line="278" w:lineRule="auto"/>
        <w:ind w:left="102" w:firstLine="0"/>
      </w:pP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спортивный</w:t>
      </w:r>
      <w:r>
        <w:rPr>
          <w:spacing w:val="25"/>
        </w:rPr>
        <w:t xml:space="preserve"> </w:t>
      </w:r>
      <w:r>
        <w:t>зал</w:t>
      </w:r>
      <w:r>
        <w:rPr>
          <w:spacing w:val="24"/>
        </w:rPr>
        <w:t xml:space="preserve"> </w:t>
      </w:r>
      <w:r>
        <w:t>(</w:t>
      </w:r>
      <w:r>
        <w:t>с</w:t>
      </w:r>
      <w:r>
        <w:rPr>
          <w:spacing w:val="23"/>
        </w:rPr>
        <w:t xml:space="preserve"> </w:t>
      </w:r>
      <w:r>
        <w:t>раздевалками</w:t>
      </w:r>
      <w:r>
        <w:rPr>
          <w:spacing w:val="2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девочек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мальчиков</w:t>
      </w:r>
      <w:r>
        <w:t>,</w:t>
      </w:r>
      <w:r>
        <w:rPr>
          <w:spacing w:val="-1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площадка.</w:t>
      </w:r>
    </w:p>
    <w:p w:rsidR="009416F6" w:rsidRPr="00E92E1A" w:rsidRDefault="006D1F94" w:rsidP="00E92E1A">
      <w:pPr>
        <w:pStyle w:val="a3"/>
        <w:ind w:left="102" w:firstLine="0"/>
      </w:pPr>
      <w:r>
        <w:t>Спортивное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стадионе:</w:t>
      </w:r>
    </w:p>
    <w:p w:rsidR="009416F6" w:rsidRPr="00E92E1A" w:rsidRDefault="006D1F94" w:rsidP="00E92E1A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ф</w:t>
      </w:r>
      <w:r>
        <w:rPr>
          <w:sz w:val="28"/>
        </w:rPr>
        <w:t>утбольные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2;</w:t>
      </w:r>
    </w:p>
    <w:p w:rsidR="009416F6" w:rsidRPr="00E92E1A" w:rsidRDefault="006D1F94" w:rsidP="00E92E1A">
      <w:pPr>
        <w:pStyle w:val="a5"/>
        <w:numPr>
          <w:ilvl w:val="0"/>
          <w:numId w:val="1"/>
        </w:numPr>
        <w:tabs>
          <w:tab w:val="left" w:pos="266"/>
        </w:tabs>
        <w:spacing w:before="51"/>
        <w:ind w:left="265"/>
        <w:rPr>
          <w:sz w:val="28"/>
        </w:rPr>
      </w:pPr>
      <w:r>
        <w:rPr>
          <w:sz w:val="28"/>
        </w:rPr>
        <w:t>п</w:t>
      </w:r>
      <w:r>
        <w:rPr>
          <w:sz w:val="28"/>
        </w:rPr>
        <w:t>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1;</w:t>
      </w:r>
    </w:p>
    <w:p w:rsidR="009416F6" w:rsidRDefault="006D1F94">
      <w:pPr>
        <w:pStyle w:val="a3"/>
        <w:spacing w:before="47"/>
        <w:ind w:left="102" w:firstLine="0"/>
      </w:pPr>
      <w:r>
        <w:t>С</w:t>
      </w:r>
      <w:r>
        <w:t>портивное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зале: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баскетбольные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щиты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шведская стенка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брусья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мостик –</w:t>
      </w:r>
      <w:r>
        <w:rPr>
          <w:spacing w:val="-2"/>
          <w:sz w:val="28"/>
        </w:rPr>
        <w:t xml:space="preserve"> </w:t>
      </w:r>
      <w:r>
        <w:rPr>
          <w:sz w:val="28"/>
        </w:rPr>
        <w:t>2;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t>конь</w:t>
      </w:r>
      <w:r>
        <w:rPr>
          <w:spacing w:val="-2"/>
          <w:sz w:val="28"/>
        </w:rPr>
        <w:t xml:space="preserve"> </w:t>
      </w:r>
      <w:r>
        <w:rPr>
          <w:sz w:val="28"/>
        </w:rPr>
        <w:t>– 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бревно –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козел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E92E1A">
        <w:rPr>
          <w:spacing w:val="-1"/>
          <w:sz w:val="28"/>
        </w:rPr>
        <w:t>1</w:t>
      </w:r>
      <w:r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 w:line="276" w:lineRule="auto"/>
        <w:ind w:right="5462" w:firstLine="0"/>
        <w:rPr>
          <w:sz w:val="28"/>
        </w:rPr>
      </w:pPr>
      <w:proofErr w:type="spellStart"/>
      <w:r>
        <w:rPr>
          <w:sz w:val="28"/>
        </w:rPr>
        <w:t>cтойка</w:t>
      </w:r>
      <w:proofErr w:type="spellEnd"/>
      <w:r>
        <w:rPr>
          <w:sz w:val="28"/>
        </w:rPr>
        <w:t xml:space="preserve"> для прыжков высоту – 1.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Спортинвентарь: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0" w:line="321" w:lineRule="exact"/>
        <w:ind w:left="265"/>
        <w:rPr>
          <w:sz w:val="28"/>
        </w:rPr>
      </w:pP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футбольные –</w:t>
      </w:r>
      <w:r>
        <w:rPr>
          <w:spacing w:val="-1"/>
          <w:sz w:val="28"/>
        </w:rPr>
        <w:t xml:space="preserve"> </w:t>
      </w:r>
      <w:r w:rsidR="00E92E1A">
        <w:rPr>
          <w:sz w:val="28"/>
        </w:rPr>
        <w:t>4</w:t>
      </w:r>
      <w:r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E92E1A">
        <w:rPr>
          <w:spacing w:val="-2"/>
          <w:sz w:val="28"/>
        </w:rPr>
        <w:t>6</w:t>
      </w:r>
      <w:r>
        <w:rPr>
          <w:sz w:val="28"/>
        </w:rPr>
        <w:t>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мячи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t>маты –</w:t>
      </w:r>
      <w:r>
        <w:rPr>
          <w:spacing w:val="-1"/>
          <w:sz w:val="28"/>
        </w:rPr>
        <w:t xml:space="preserve"> </w:t>
      </w:r>
      <w:r w:rsidR="00E92E1A">
        <w:rPr>
          <w:spacing w:val="-1"/>
          <w:sz w:val="28"/>
        </w:rPr>
        <w:t>4</w:t>
      </w:r>
      <w:r>
        <w:rPr>
          <w:sz w:val="28"/>
        </w:rPr>
        <w:t>.</w:t>
      </w:r>
    </w:p>
    <w:p w:rsidR="009416F6" w:rsidRDefault="006D1F94">
      <w:pPr>
        <w:pStyle w:val="a3"/>
        <w:spacing w:line="278" w:lineRule="auto"/>
        <w:ind w:left="102" w:firstLine="0"/>
      </w:pPr>
      <w:r>
        <w:t>Спортивное</w:t>
      </w:r>
      <w:r>
        <w:rPr>
          <w:spacing w:val="59"/>
        </w:rPr>
        <w:t xml:space="preserve"> </w:t>
      </w:r>
      <w:r>
        <w:t>оборудование</w:t>
      </w:r>
      <w:r>
        <w:rPr>
          <w:spacing w:val="60"/>
        </w:rPr>
        <w:t xml:space="preserve"> </w:t>
      </w:r>
      <w:r>
        <w:t>исправно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требованиям</w:t>
      </w:r>
      <w:r>
        <w:rPr>
          <w:spacing w:val="62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безопасности.</w:t>
      </w:r>
    </w:p>
    <w:p w:rsidR="009416F6" w:rsidRDefault="009416F6">
      <w:pPr>
        <w:pStyle w:val="a3"/>
        <w:spacing w:before="8"/>
        <w:ind w:left="0" w:firstLine="0"/>
        <w:rPr>
          <w:sz w:val="31"/>
        </w:rPr>
      </w:pPr>
    </w:p>
    <w:p w:rsidR="009416F6" w:rsidRDefault="006D1F94">
      <w:pPr>
        <w:pStyle w:val="a3"/>
        <w:spacing w:before="0" w:line="276" w:lineRule="auto"/>
        <w:ind w:left="102" w:right="103" w:firstLine="0"/>
        <w:jc w:val="both"/>
      </w:pPr>
      <w:r>
        <w:t xml:space="preserve">Школьная столовая рассчитана на </w:t>
      </w:r>
      <w:r w:rsidR="00E92E1A">
        <w:t>120</w:t>
      </w:r>
      <w:r>
        <w:t xml:space="preserve"> посадочных места. Все 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охвачены</w:t>
      </w:r>
      <w:r>
        <w:rPr>
          <w:spacing w:val="1"/>
        </w:rPr>
        <w:t xml:space="preserve"> </w:t>
      </w:r>
      <w:r>
        <w:t>бесплатным горячим питанием. Питание</w:t>
      </w:r>
      <w:r>
        <w:rPr>
          <w:spacing w:val="1"/>
        </w:rPr>
        <w:t xml:space="preserve"> </w:t>
      </w:r>
      <w:r>
        <w:t>организовано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графиком,</w:t>
      </w:r>
      <w:r>
        <w:rPr>
          <w:spacing w:val="-2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директором школы.</w:t>
      </w:r>
    </w:p>
    <w:p w:rsidR="009416F6" w:rsidRDefault="009416F6">
      <w:pPr>
        <w:pStyle w:val="a3"/>
        <w:spacing w:before="2"/>
        <w:ind w:left="0" w:firstLine="0"/>
        <w:rPr>
          <w:sz w:val="32"/>
        </w:rPr>
      </w:pPr>
    </w:p>
    <w:p w:rsidR="00E92E1A" w:rsidRDefault="006D1F94" w:rsidP="00E92E1A">
      <w:pPr>
        <w:pStyle w:val="a3"/>
        <w:spacing w:before="0" w:line="276" w:lineRule="auto"/>
        <w:ind w:left="102" w:right="103" w:firstLine="0"/>
        <w:jc w:val="both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тру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площадки.</w:t>
      </w:r>
    </w:p>
    <w:p w:rsidR="00E92E1A" w:rsidRDefault="00E92E1A" w:rsidP="00E92E1A">
      <w:pPr>
        <w:pStyle w:val="a3"/>
        <w:spacing w:before="0" w:line="276" w:lineRule="auto"/>
        <w:ind w:left="102" w:right="103" w:firstLine="0"/>
        <w:jc w:val="both"/>
      </w:pPr>
    </w:p>
    <w:p w:rsidR="009416F6" w:rsidRDefault="006D1F94" w:rsidP="00E92E1A">
      <w:pPr>
        <w:pStyle w:val="a3"/>
        <w:spacing w:before="0" w:line="276" w:lineRule="auto"/>
        <w:ind w:left="102" w:right="103" w:firstLine="0"/>
        <w:jc w:val="both"/>
      </w:pPr>
      <w:r>
        <w:t>Д</w:t>
      </w:r>
      <w:r>
        <w:t>л</w:t>
      </w:r>
      <w:r>
        <w:t>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1</w:t>
      </w:r>
      <w:r w:rsidR="00E92E1A">
        <w:t>2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9416F6" w:rsidRDefault="009416F6">
      <w:pPr>
        <w:pStyle w:val="a3"/>
        <w:spacing w:before="8"/>
        <w:ind w:left="0" w:firstLine="0"/>
        <w:rPr>
          <w:sz w:val="31"/>
        </w:rPr>
      </w:pPr>
    </w:p>
    <w:p w:rsidR="009416F6" w:rsidRDefault="006D1F94">
      <w:pPr>
        <w:pStyle w:val="a3"/>
        <w:spacing w:before="0"/>
        <w:ind w:left="102" w:firstLine="0"/>
      </w:pPr>
      <w:r>
        <w:t>Школа</w:t>
      </w:r>
      <w:r>
        <w:rPr>
          <w:spacing w:val="-5"/>
        </w:rPr>
        <w:t xml:space="preserve"> </w:t>
      </w:r>
      <w:r>
        <w:t>располагает</w:t>
      </w:r>
      <w:r>
        <w:rPr>
          <w:spacing w:val="-4"/>
        </w:rPr>
        <w:t xml:space="preserve"> </w:t>
      </w:r>
      <w:r>
        <w:t>музеем.</w:t>
      </w:r>
    </w:p>
    <w:p w:rsidR="009416F6" w:rsidRDefault="009416F6">
      <w:pPr>
        <w:pStyle w:val="a3"/>
        <w:spacing w:before="6"/>
        <w:ind w:left="0" w:firstLine="0"/>
        <w:rPr>
          <w:sz w:val="36"/>
        </w:rPr>
      </w:pPr>
    </w:p>
    <w:p w:rsidR="009416F6" w:rsidRDefault="006D1F94">
      <w:pPr>
        <w:pStyle w:val="a3"/>
        <w:spacing w:before="0" w:line="276" w:lineRule="auto"/>
        <w:ind w:left="102" w:right="103" w:firstLine="0"/>
        <w:jc w:val="both"/>
      </w:pPr>
      <w:r>
        <w:t>Пришкольная территория благоустроена, имеются оборудованные места для</w:t>
      </w:r>
      <w:r>
        <w:rPr>
          <w:spacing w:val="1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а также учебно-опытный</w:t>
      </w:r>
      <w:r>
        <w:rPr>
          <w:spacing w:val="-1"/>
        </w:rPr>
        <w:t xml:space="preserve"> </w:t>
      </w:r>
      <w:r>
        <w:t>земельный участок.</w:t>
      </w:r>
    </w:p>
    <w:p w:rsidR="009416F6" w:rsidRDefault="009416F6">
      <w:pPr>
        <w:pStyle w:val="a3"/>
        <w:spacing w:before="2"/>
        <w:ind w:left="0" w:firstLine="0"/>
        <w:rPr>
          <w:sz w:val="32"/>
        </w:rPr>
      </w:pPr>
    </w:p>
    <w:p w:rsidR="009416F6" w:rsidRDefault="006D1F94">
      <w:pPr>
        <w:pStyle w:val="a3"/>
        <w:spacing w:before="1"/>
        <w:ind w:left="102" w:firstLine="0"/>
      </w:pPr>
      <w:r>
        <w:t>Безопасное</w:t>
      </w:r>
      <w:r>
        <w:rPr>
          <w:spacing w:val="-7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наличием: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lastRenderedPageBreak/>
        <w:t>автоматизированной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</w:t>
      </w:r>
      <w:r>
        <w:rPr>
          <w:sz w:val="28"/>
        </w:rPr>
        <w:t>зации;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тревожной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кнопкой;</w:t>
      </w:r>
    </w:p>
    <w:p w:rsidR="009416F6" w:rsidRDefault="006D1F94">
      <w:pPr>
        <w:pStyle w:val="a5"/>
        <w:numPr>
          <w:ilvl w:val="0"/>
          <w:numId w:val="1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видеонаблюдения;</w:t>
      </w:r>
    </w:p>
    <w:p w:rsidR="009416F6" w:rsidRDefault="006D1F94" w:rsidP="00E92E1A">
      <w:pPr>
        <w:pStyle w:val="a5"/>
        <w:tabs>
          <w:tab w:val="left" w:pos="266"/>
        </w:tabs>
        <w:spacing w:line="276" w:lineRule="auto"/>
        <w:ind w:left="164" w:right="1752" w:firstLine="0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 по школе.</w:t>
      </w:r>
    </w:p>
    <w:p w:rsidR="009416F6" w:rsidRDefault="009416F6">
      <w:pPr>
        <w:pStyle w:val="a3"/>
        <w:spacing w:before="3"/>
        <w:ind w:left="0" w:firstLine="0"/>
        <w:rPr>
          <w:sz w:val="32"/>
        </w:rPr>
      </w:pPr>
    </w:p>
    <w:p w:rsidR="009416F6" w:rsidRDefault="006D1F94">
      <w:pPr>
        <w:pStyle w:val="a3"/>
        <w:tabs>
          <w:tab w:val="left" w:pos="8875"/>
        </w:tabs>
        <w:spacing w:before="0" w:line="276" w:lineRule="auto"/>
        <w:ind w:left="102" w:right="103" w:firstLine="0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hyperlink r:id="rId5" w:history="1">
        <w:r w:rsidR="00E92E1A" w:rsidRPr="00AF10FE">
          <w:rPr>
            <w:rStyle w:val="a8"/>
          </w:rPr>
          <w:t>https://shkolabutovskaya-r31.gosweb.gosuslugi.ru</w:t>
        </w:r>
      </w:hyperlink>
      <w:r>
        <w:t>).</w:t>
      </w:r>
      <w:r w:rsidR="00E92E1A">
        <w:t xml:space="preserve"> </w:t>
      </w:r>
      <w:r>
        <w:t>Сайт</w:t>
      </w:r>
      <w:r>
        <w:rPr>
          <w:spacing w:val="-68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</w:t>
      </w:r>
      <w:r>
        <w:t>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полной и своевременно</w:t>
      </w:r>
      <w:r>
        <w:rPr>
          <w:spacing w:val="1"/>
        </w:rPr>
        <w:t xml:space="preserve"> </w:t>
      </w:r>
      <w:r>
        <w:t>обновляется.</w:t>
      </w:r>
    </w:p>
    <w:sectPr w:rsidR="009416F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5FA"/>
    <w:multiLevelType w:val="hybridMultilevel"/>
    <w:tmpl w:val="0BCA8902"/>
    <w:lvl w:ilvl="0" w:tplc="78B4F87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C771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7A086C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C9345AB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10838B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64C79C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BDC58B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EFECD49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6DCF61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6"/>
    <w:rsid w:val="00093347"/>
    <w:rsid w:val="00416E4E"/>
    <w:rsid w:val="00673128"/>
    <w:rsid w:val="006D1F94"/>
    <w:rsid w:val="00721393"/>
    <w:rsid w:val="00755FEC"/>
    <w:rsid w:val="00764DC5"/>
    <w:rsid w:val="009416F6"/>
    <w:rsid w:val="009B355F"/>
    <w:rsid w:val="00E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F9F76"/>
  <w15:docId w15:val="{4EC1B83D-8F83-459E-B2FD-B173CA1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65" w:hanging="164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2785" w:right="447" w:hanging="233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2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35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55F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E92E1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butovskaya-r31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Халимовна</dc:creator>
  <cp:lastModifiedBy>Анна Романькова</cp:lastModifiedBy>
  <cp:revision>2</cp:revision>
  <cp:lastPrinted>2022-12-28T07:48:00Z</cp:lastPrinted>
  <dcterms:created xsi:type="dcterms:W3CDTF">2022-12-28T11:55:00Z</dcterms:created>
  <dcterms:modified xsi:type="dcterms:W3CDTF">2022-12-28T11:55:00Z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